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F24BF" w14:textId="77777777" w:rsidR="00585B94" w:rsidRDefault="00585B94">
      <w:pPr>
        <w:snapToGrid w:val="0"/>
        <w:jc w:val="center"/>
        <w:rPr>
          <w:sz w:val="6"/>
          <w:szCs w:val="6"/>
        </w:rPr>
      </w:pPr>
    </w:p>
    <w:p w14:paraId="20B1AB46" w14:textId="77777777" w:rsidR="00585B94" w:rsidRDefault="00585B94">
      <w:pPr>
        <w:snapToGrid w:val="0"/>
        <w:jc w:val="center"/>
        <w:rPr>
          <w:sz w:val="6"/>
          <w:szCs w:val="6"/>
        </w:rPr>
      </w:pPr>
    </w:p>
    <w:p w14:paraId="5B0467E2" w14:textId="77777777" w:rsidR="00585B94" w:rsidRDefault="0078036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3121F91" w14:textId="77777777" w:rsidR="00585B94" w:rsidRDefault="00585B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951EF0A" w14:textId="77777777" w:rsidR="00585B94" w:rsidRDefault="0078036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85B94" w14:paraId="158B7AD6" w14:textId="77777777">
        <w:trPr>
          <w:trHeight w:val="571"/>
        </w:trPr>
        <w:tc>
          <w:tcPr>
            <w:tcW w:w="1418" w:type="dxa"/>
            <w:vAlign w:val="center"/>
          </w:tcPr>
          <w:p w14:paraId="574C4C04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0D192F" w14:textId="1C84DA92" w:rsidR="00585B94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2060681</w:t>
            </w:r>
          </w:p>
        </w:tc>
        <w:tc>
          <w:tcPr>
            <w:tcW w:w="1134" w:type="dxa"/>
            <w:vAlign w:val="center"/>
          </w:tcPr>
          <w:p w14:paraId="028BF0DA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DA38754" w14:textId="78130AB5" w:rsidR="00585B94" w:rsidRPr="003A6B60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3A6B60">
              <w:rPr>
                <w:rFonts w:ascii="黑体" w:eastAsia="黑体" w:hAnsi="黑体" w:hint="eastAsia"/>
                <w:kern w:val="0"/>
                <w:sz w:val="21"/>
                <w:szCs w:val="21"/>
              </w:rPr>
              <w:t>奢侈品市场营销管理（英）</w:t>
            </w:r>
          </w:p>
        </w:tc>
      </w:tr>
      <w:tr w:rsidR="00585B94" w14:paraId="29046E30" w14:textId="77777777">
        <w:trPr>
          <w:trHeight w:val="571"/>
        </w:trPr>
        <w:tc>
          <w:tcPr>
            <w:tcW w:w="1418" w:type="dxa"/>
            <w:vAlign w:val="center"/>
          </w:tcPr>
          <w:p w14:paraId="22F41BA4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9D52964" w14:textId="1C62348F" w:rsidR="00585B94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A18764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CD3EBA8" w14:textId="1F0CFF92" w:rsidR="00585B94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585B94" w14:paraId="5229EB03" w14:textId="77777777">
        <w:trPr>
          <w:trHeight w:val="571"/>
        </w:trPr>
        <w:tc>
          <w:tcPr>
            <w:tcW w:w="1418" w:type="dxa"/>
            <w:vAlign w:val="center"/>
          </w:tcPr>
          <w:p w14:paraId="2A03FF54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66715D3" w14:textId="5B937F76" w:rsidR="00585B94" w:rsidRDefault="003A6B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6BBD3776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50594CA" w14:textId="13DE7F64" w:rsidR="00585B94" w:rsidRDefault="003A6B6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9004@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ench.edu.cn</w:t>
            </w:r>
          </w:p>
        </w:tc>
      </w:tr>
      <w:tr w:rsidR="00585B94" w14:paraId="044A5B1F" w14:textId="77777777">
        <w:trPr>
          <w:trHeight w:val="571"/>
        </w:trPr>
        <w:tc>
          <w:tcPr>
            <w:tcW w:w="1418" w:type="dxa"/>
            <w:vAlign w:val="center"/>
          </w:tcPr>
          <w:p w14:paraId="2D29C5EE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757C8B1" w14:textId="77777777" w:rsidR="00585B94" w:rsidRDefault="003A6B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19-4</w:t>
            </w:r>
          </w:p>
          <w:p w14:paraId="369B0E42" w14:textId="653E9886" w:rsidR="003A6B60" w:rsidRDefault="003A6B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9-5</w:t>
            </w:r>
          </w:p>
        </w:tc>
        <w:tc>
          <w:tcPr>
            <w:tcW w:w="1134" w:type="dxa"/>
            <w:vAlign w:val="center"/>
          </w:tcPr>
          <w:p w14:paraId="757EC8CC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BEA3D9C" w14:textId="643D5B1A" w:rsidR="00585B94" w:rsidRDefault="003A6B6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585B94" w14:paraId="40F56E73" w14:textId="77777777">
        <w:trPr>
          <w:trHeight w:val="571"/>
        </w:trPr>
        <w:tc>
          <w:tcPr>
            <w:tcW w:w="1418" w:type="dxa"/>
            <w:vAlign w:val="center"/>
          </w:tcPr>
          <w:p w14:paraId="339678BF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EA311FA" w14:textId="5DFA1CFA" w:rsidR="00585B94" w:rsidRDefault="003A6B6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周二下午9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-12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585B94" w14:paraId="45EC1EBD" w14:textId="77777777">
        <w:trPr>
          <w:trHeight w:val="571"/>
        </w:trPr>
        <w:tc>
          <w:tcPr>
            <w:tcW w:w="1418" w:type="dxa"/>
            <w:vAlign w:val="center"/>
          </w:tcPr>
          <w:p w14:paraId="229B0852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09B03C3" w14:textId="18089C5A" w:rsidR="00585B94" w:rsidRDefault="003A6B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The Luxury Strategy: Breaking The Rules of Marketing to Build Luxury Brands (dissecting the luxury concept and defining the counter-intuitive rules for luxury marketing), Jean-Noel Kapferer and Vincent Bastien, Sept. 2012 (second edition), ISBN-13: 978-0749454777</w:t>
            </w:r>
          </w:p>
        </w:tc>
      </w:tr>
      <w:tr w:rsidR="00585B94" w14:paraId="553E3E65" w14:textId="77777777">
        <w:trPr>
          <w:trHeight w:val="571"/>
        </w:trPr>
        <w:tc>
          <w:tcPr>
            <w:tcW w:w="1418" w:type="dxa"/>
            <w:vAlign w:val="center"/>
          </w:tcPr>
          <w:p w14:paraId="0E641CC5" w14:textId="77777777" w:rsidR="00585B94" w:rsidRDefault="007803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8093224" w14:textId="77777777" w:rsidR="003A6B60" w:rsidRDefault="003A6B60" w:rsidP="003A6B60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Luxury World: The Past, Present and Future of Luxury Brands by Mark Tungate Narcissism and luxury consumption in digital age by Seong-Yeon Park &amp; Yeu-Jin Kang</w:t>
            </w:r>
          </w:p>
          <w:p w14:paraId="73D57A86" w14:textId="77777777" w:rsidR="003A6B60" w:rsidRDefault="003A6B60" w:rsidP="003A6B60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Managing fashion and luxury companies, Erica Corbellini &amp; Stefania Saviolo, Feb. 2009 (second edition), ISBN- 13: 978-0470830260</w:t>
            </w:r>
          </w:p>
          <w:p w14:paraId="31B05875" w14:textId="2D91A129" w:rsidR="00585B94" w:rsidRPr="003A6B60" w:rsidRDefault="003A6B60" w:rsidP="003A6B60">
            <w:pPr>
              <w:widowControl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Eckhardt, G. M., Belk, R. W., et Wilson, J. A. J., The rise of inconspicuous consumption. Journal of Marketing Management, 31(7–8), 807–826, 2014</w:t>
            </w:r>
          </w:p>
        </w:tc>
      </w:tr>
    </w:tbl>
    <w:p w14:paraId="4FEC83E1" w14:textId="77777777" w:rsidR="00585B94" w:rsidRDefault="00585B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F8C2AC0" w14:textId="77777777" w:rsidR="00585B94" w:rsidRDefault="0078036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326"/>
        <w:gridCol w:w="1701"/>
        <w:gridCol w:w="2103"/>
      </w:tblGrid>
      <w:tr w:rsidR="00585B94" w14:paraId="58A49E16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0E3AF" w14:textId="77777777" w:rsidR="00585B94" w:rsidRDefault="0078036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BABE8" w14:textId="77777777" w:rsidR="00585B94" w:rsidRDefault="0078036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EBC85" w14:textId="77777777" w:rsidR="00585B94" w:rsidRDefault="0078036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320F7" w14:textId="77777777" w:rsidR="00585B94" w:rsidRDefault="0078036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85B94" w14:paraId="6274DA91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1A395" w14:textId="46E065C8" w:rsidR="00585B94" w:rsidRDefault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CDE56" w14:textId="77777777" w:rsidR="003A6B60" w:rsidRP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Section</w:t>
            </w:r>
            <w:r w:rsidRPr="003A6B6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one</w:t>
            </w:r>
          </w:p>
          <w:p w14:paraId="247A5A3E" w14:textId="77777777" w:rsidR="003A6B60" w:rsidRP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Introduction and icebreaker </w:t>
            </w:r>
          </w:p>
          <w:p w14:paraId="04E4BD91" w14:textId="77777777" w:rsidR="003A6B60" w:rsidRP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Presentation of assessments and visits </w:t>
            </w:r>
          </w:p>
          <w:p w14:paraId="5CFD730E" w14:textId="1614A1D5" w:rsidR="00585B94" w:rsidRP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Some definitions and figures: brand, identity, image, latest trends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7999F" w14:textId="1CDF2B8C" w:rsidR="00585B94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 w14:paraId="0233B775" w14:textId="59E46095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Discussi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on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83AD5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Exploring </w:t>
            </w:r>
          </w:p>
          <w:p w14:paraId="1511AF0A" w14:textId="7AE9AE89" w:rsidR="00585B94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Bain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27E6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eport</w:t>
            </w:r>
            <w:r w:rsidR="00D27E6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on Luxury </w:t>
            </w:r>
          </w:p>
        </w:tc>
      </w:tr>
      <w:tr w:rsidR="00585B94" w14:paraId="2FEB8CAB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1C58B" w14:textId="18DCF9E6" w:rsidR="00585B94" w:rsidRDefault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F0E7" w14:textId="77777777" w:rsidR="003A6B60" w:rsidRP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Section </w:t>
            </w:r>
            <w:r w:rsidRPr="003A6B6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two</w:t>
            </w:r>
          </w:p>
          <w:p w14:paraId="660FA86E" w14:textId="77777777" w:rsidR="003A6B60" w:rsidRP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Characteristics of luxury </w:t>
            </w:r>
          </w:p>
          <w:p w14:paraId="5134294E" w14:textId="47B21677" w:rsidR="00585B94" w:rsidRP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Differences between luxury and fashion, luxury and prestige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630BE7" w14:textId="77777777" w:rsidR="00585B94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2CCC520B" w14:textId="3D2D76BB" w:rsidR="003A6B60" w:rsidRP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59217DEF" w14:textId="295A25A6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9298A" w14:textId="6A897C1A" w:rsidR="00585B94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</w:tc>
      </w:tr>
      <w:tr w:rsidR="003A6B60" w14:paraId="735BC39D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04792" w14:textId="4D63CD39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D007" w14:textId="77777777" w:rsidR="003A6B60" w:rsidRP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The anti-laws of marketing: specifics marketing and sales rules to be applied to </w:t>
            </w:r>
          </w:p>
          <w:p w14:paraId="21BDF595" w14:textId="77777777" w:rsidR="003A6B60" w:rsidRDefault="003A6B60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luxury brands and services</w:t>
            </w:r>
          </w:p>
          <w:p w14:paraId="2646A8DF" w14:textId="380C4B68" w:rsidR="003A6B60" w:rsidRPr="003A6B60" w:rsidRDefault="003A6B60" w:rsidP="00D27E69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ow to make use of these anti-law luxury marketing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A631D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4739465F" w14:textId="6853FCEF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791B48F1" w14:textId="664AB5A8" w:rsidR="003A6B60" w:rsidRP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  <w:p w14:paraId="7FC93E29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CD52C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Group workshop on use case</w:t>
            </w:r>
          </w:p>
          <w:p w14:paraId="6662B237" w14:textId="7EBE3070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And application</w:t>
            </w:r>
          </w:p>
        </w:tc>
      </w:tr>
      <w:tr w:rsidR="003A6B60" w14:paraId="6A8F8294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C63DC" w14:textId="6155434E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90D9B" w14:textId="77777777" w:rsidR="003A6B60" w:rsidRPr="00D27E69" w:rsidRDefault="003A6B60" w:rsidP="003A6B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27E6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Section</w:t>
            </w:r>
            <w:r w:rsidRPr="00D27E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three</w:t>
            </w:r>
          </w:p>
          <w:p w14:paraId="06B025EA" w14:textId="77777777" w:rsidR="003A6B60" w:rsidRPr="00D27E69" w:rsidRDefault="003A6B60" w:rsidP="003A6B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27E6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Luxury brand pricing strategy </w:t>
            </w:r>
          </w:p>
          <w:p w14:paraId="333FB249" w14:textId="416F444C" w:rsidR="003A6B60" w:rsidRPr="00D27E69" w:rsidRDefault="003A6B60" w:rsidP="003A6B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27E6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Customer experience and customer engagement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EF0DF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559B8D34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2DA75950" w14:textId="447784C2" w:rsidR="003A6B60" w:rsidRDefault="003A6B60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0A5C2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 w14:paraId="081A0DC9" w14:textId="77777777" w:rsidR="003A6B60" w:rsidRDefault="003A6B60" w:rsidP="003A6B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27E69" w14:paraId="567A43B6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14833" w14:textId="5A2D498E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62B6A" w14:textId="77777777" w:rsidR="00D27E69" w:rsidRPr="00D27E69" w:rsidRDefault="00D27E69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27E6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Luxury in the digital age </w:t>
            </w:r>
          </w:p>
          <w:p w14:paraId="468B9D9A" w14:textId="407F50F8" w:rsidR="00D27E69" w:rsidRDefault="00D27E69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Strategy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nd application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ECB28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22F4A60F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7529E4F3" w14:textId="2BF08052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A9C09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 w14:paraId="63412D78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27E69" w14:paraId="3676AF32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48545" w14:textId="166BBACF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96DFA" w14:textId="4D832A77" w:rsidR="00D27E69" w:rsidRDefault="00D27E69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Social media tools and application study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374E21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11BD0F8C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1CFCD55B" w14:textId="7EB975FE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CB302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 w14:paraId="2A91CD1E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27E69" w14:paraId="3A24E968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BECF5" w14:textId="3DEA5218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E13AC" w14:textId="14567CBE" w:rsidR="00D27E69" w:rsidRDefault="00D27E69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Marketing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case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study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38EA1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 w14:paraId="60B3C3F4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</w:t>
            </w: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ase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Study</w:t>
            </w:r>
          </w:p>
          <w:p w14:paraId="04B58ED3" w14:textId="227F0A43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DE17E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6B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 w14:paraId="4434D6E5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27E69" w14:paraId="2218DFF2" w14:textId="77777777" w:rsidTr="00D27E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B08EF" w14:textId="615C33B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A2A77" w14:textId="66618ED9" w:rsidR="00D27E69" w:rsidRPr="00D27E69" w:rsidRDefault="00D27E69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Section</w:t>
            </w:r>
            <w:r w:rsidRPr="00D27E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four</w:t>
            </w:r>
          </w:p>
          <w:p w14:paraId="69327D9B" w14:textId="62779135" w:rsidR="00D27E69" w:rsidRPr="00D27E69" w:rsidRDefault="00D27E69" w:rsidP="00D27E6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27E6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Work presentation and assessment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999C5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CFB12" w14:textId="77777777" w:rsidR="00D27E69" w:rsidRDefault="00D27E69" w:rsidP="00D27E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F2503FE" w14:textId="77777777" w:rsidR="00585B94" w:rsidRDefault="00585B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A16E5E0" w14:textId="77777777" w:rsidR="00585B94" w:rsidRDefault="0078036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85B94" w14:paraId="367048C4" w14:textId="77777777">
        <w:tc>
          <w:tcPr>
            <w:tcW w:w="1809" w:type="dxa"/>
            <w:shd w:val="clear" w:color="auto" w:fill="auto"/>
          </w:tcPr>
          <w:p w14:paraId="0B7DA638" w14:textId="4D0EC91C" w:rsidR="00585B94" w:rsidRDefault="0078036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5E7A6C" w14:textId="77777777" w:rsidR="00585B94" w:rsidRDefault="0078036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98B7766" w14:textId="77777777" w:rsidR="00585B94" w:rsidRDefault="0078036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27E69" w14:paraId="21CADB9A" w14:textId="77777777">
        <w:tc>
          <w:tcPr>
            <w:tcW w:w="1809" w:type="dxa"/>
            <w:shd w:val="clear" w:color="auto" w:fill="auto"/>
          </w:tcPr>
          <w:p w14:paraId="0CA45056" w14:textId="4F8622E2" w:rsidR="00D27E69" w:rsidRDefault="00D27E69" w:rsidP="00D27E6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课堂练习</w:t>
            </w:r>
          </w:p>
        </w:tc>
        <w:tc>
          <w:tcPr>
            <w:tcW w:w="5103" w:type="dxa"/>
            <w:shd w:val="clear" w:color="auto" w:fill="auto"/>
          </w:tcPr>
          <w:p w14:paraId="16AAB183" w14:textId="67F51E87" w:rsidR="00D27E69" w:rsidRDefault="00D27E69" w:rsidP="00D27E69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1F55D5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14:paraId="2D689FE5" w14:textId="7A547566" w:rsidR="00D27E69" w:rsidRDefault="00D27E69" w:rsidP="00D27E6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课堂练习</w:t>
            </w:r>
          </w:p>
        </w:tc>
      </w:tr>
      <w:tr w:rsidR="00D27E69" w14:paraId="0339C668" w14:textId="77777777">
        <w:tc>
          <w:tcPr>
            <w:tcW w:w="1809" w:type="dxa"/>
            <w:shd w:val="clear" w:color="auto" w:fill="auto"/>
          </w:tcPr>
          <w:p w14:paraId="7E575A64" w14:textId="41A1067F" w:rsidR="00D27E69" w:rsidRDefault="00D27E69" w:rsidP="00D27E6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课程报告</w:t>
            </w:r>
          </w:p>
        </w:tc>
        <w:tc>
          <w:tcPr>
            <w:tcW w:w="5103" w:type="dxa"/>
            <w:shd w:val="clear" w:color="auto" w:fill="auto"/>
          </w:tcPr>
          <w:p w14:paraId="7833980D" w14:textId="59830DBA" w:rsidR="00D27E69" w:rsidRDefault="00D27E69" w:rsidP="00D27E6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1F55D5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14:paraId="6E5D0FF3" w14:textId="1528B2BC" w:rsidR="00D27E69" w:rsidRDefault="00D27E69" w:rsidP="00D27E6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课程报告</w:t>
            </w:r>
          </w:p>
        </w:tc>
      </w:tr>
      <w:tr w:rsidR="00D27E69" w14:paraId="0CCA47F8" w14:textId="77777777">
        <w:tc>
          <w:tcPr>
            <w:tcW w:w="1809" w:type="dxa"/>
            <w:shd w:val="clear" w:color="auto" w:fill="auto"/>
          </w:tcPr>
          <w:p w14:paraId="5A7D3143" w14:textId="13B27F60" w:rsidR="00D27E69" w:rsidRDefault="00D27E69" w:rsidP="00D27E6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42682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 w:rsidRPr="00A42682">
              <w:rPr>
                <w:rFonts w:ascii="宋体" w:hAnsi="宋体" w:hint="eastAsia"/>
                <w:bCs/>
                <w:color w:val="000000"/>
                <w:szCs w:val="20"/>
              </w:rPr>
              <w:t>PPT</w:t>
            </w:r>
          </w:p>
        </w:tc>
        <w:tc>
          <w:tcPr>
            <w:tcW w:w="5103" w:type="dxa"/>
            <w:shd w:val="clear" w:color="auto" w:fill="auto"/>
          </w:tcPr>
          <w:p w14:paraId="0FD7BB00" w14:textId="41CD4171" w:rsidR="00D27E69" w:rsidRDefault="00D27E69" w:rsidP="00D27E6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42682"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  <w:tc>
          <w:tcPr>
            <w:tcW w:w="2127" w:type="dxa"/>
            <w:shd w:val="clear" w:color="auto" w:fill="auto"/>
          </w:tcPr>
          <w:p w14:paraId="622DA971" w14:textId="555D8055" w:rsidR="00D27E69" w:rsidRDefault="00D27E69" w:rsidP="00D27E6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42682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 w:rsidRPr="00A42682">
              <w:rPr>
                <w:rFonts w:ascii="宋体" w:hAnsi="宋体" w:hint="eastAsia"/>
                <w:bCs/>
                <w:color w:val="000000"/>
                <w:szCs w:val="20"/>
              </w:rPr>
              <w:t>PPT</w:t>
            </w:r>
          </w:p>
        </w:tc>
      </w:tr>
    </w:tbl>
    <w:p w14:paraId="2E36D487" w14:textId="77777777" w:rsidR="00585B94" w:rsidRDefault="00585B94"/>
    <w:p w14:paraId="178E363B" w14:textId="77777777" w:rsidR="00585B94" w:rsidRDefault="00585B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15E916D" w14:textId="77777777" w:rsidR="00762E79" w:rsidRDefault="00762E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02CB1" wp14:editId="3C4BD857">
            <wp:simplePos x="0" y="0"/>
            <wp:positionH relativeFrom="column">
              <wp:posOffset>3037840</wp:posOffset>
            </wp:positionH>
            <wp:positionV relativeFrom="paragraph">
              <wp:posOffset>157480</wp:posOffset>
            </wp:positionV>
            <wp:extent cx="541655" cy="289560"/>
            <wp:effectExtent l="0" t="0" r="0" b="0"/>
            <wp:wrapNone/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36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 w:rsidR="0078036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="0078036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8036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78036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14:paraId="45C33187" w14:textId="3FF4CB52" w:rsidR="00585B94" w:rsidRDefault="0078036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62E7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62E7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021-09-01</w:t>
      </w:r>
    </w:p>
    <w:sectPr w:rsidR="00585B9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57A7" w14:textId="77777777" w:rsidR="00780362" w:rsidRDefault="00780362">
      <w:r>
        <w:separator/>
      </w:r>
    </w:p>
  </w:endnote>
  <w:endnote w:type="continuationSeparator" w:id="0">
    <w:p w14:paraId="7515393D" w14:textId="77777777" w:rsidR="00780362" w:rsidRDefault="0078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B658" w14:textId="77777777" w:rsidR="00585B94" w:rsidRDefault="00780362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5EFA8C" w14:textId="77777777" w:rsidR="00585B94" w:rsidRDefault="00780362">
    <w:pPr>
      <w:pStyle w:val="Footer"/>
      <w:ind w:right="360"/>
    </w:pPr>
    <w:r>
      <w:rPr>
        <w:noProof/>
        <w:lang w:eastAsia="zh-CN"/>
      </w:rPr>
      <w:drawing>
        <wp:inline distT="0" distB="0" distL="0" distR="0" wp14:anchorId="7EEFE79F" wp14:editId="5495BE9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CB98" w14:textId="77777777" w:rsidR="00585B94" w:rsidRDefault="00780362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FB83FEA" w14:textId="77777777" w:rsidR="00585B94" w:rsidRDefault="0078036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5094" w14:textId="77777777" w:rsidR="00780362" w:rsidRDefault="00780362">
      <w:r>
        <w:separator/>
      </w:r>
    </w:p>
  </w:footnote>
  <w:footnote w:type="continuationSeparator" w:id="0">
    <w:p w14:paraId="19F014F8" w14:textId="77777777" w:rsidR="00780362" w:rsidRDefault="0078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D153" w14:textId="77777777" w:rsidR="00585B94" w:rsidRDefault="00780362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94D6CE8" wp14:editId="0A57DAA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026C" w14:textId="77777777" w:rsidR="00585B94" w:rsidRDefault="00780362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BC807" wp14:editId="2CE5977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BD7C34" w14:textId="77777777" w:rsidR="00585B94" w:rsidRDefault="0078036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BC8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FBD7C34" w14:textId="77777777" w:rsidR="00585B94" w:rsidRDefault="0078036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4DF3"/>
    <w:multiLevelType w:val="hybridMultilevel"/>
    <w:tmpl w:val="DCBA7D0E"/>
    <w:lvl w:ilvl="0" w:tplc="1690EF2A">
      <w:start w:val="8"/>
      <w:numFmt w:val="bullet"/>
      <w:lvlText w:val="-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B60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B94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E79"/>
    <w:rsid w:val="007637A0"/>
    <w:rsid w:val="007752C7"/>
    <w:rsid w:val="0078027D"/>
    <w:rsid w:val="00780362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48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E6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6263C0"/>
  <w15:docId w15:val="{06AC685D-0006-48DA-A651-C96F5A4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3A6B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1670</Characters>
  <Application>Microsoft Office Word</Application>
  <DocSecurity>0</DocSecurity>
  <Lines>13</Lines>
  <Paragraphs>4</Paragraphs>
  <ScaleCrop>false</ScaleCrop>
  <Company>CMT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4</cp:revision>
  <cp:lastPrinted>2015-03-18T03:45:00Z</cp:lastPrinted>
  <dcterms:created xsi:type="dcterms:W3CDTF">2021-09-06T12:49:00Z</dcterms:created>
  <dcterms:modified xsi:type="dcterms:W3CDTF">2021-10-31T14:04:00Z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